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BA" w:rsidRDefault="00BD3CBA" w:rsidP="002008F5">
      <w:pPr>
        <w:jc w:val="both"/>
      </w:pPr>
      <w:bookmarkStart w:id="0" w:name="_GoBack"/>
      <w:r>
        <w:t>Требования Закона «О персональных данных»</w:t>
      </w:r>
      <w:r w:rsidR="002008F5">
        <w:t xml:space="preserve"> </w:t>
      </w:r>
      <w:r>
        <w:t xml:space="preserve">распространяются на все государственные и </w:t>
      </w:r>
      <w:bookmarkEnd w:id="0"/>
      <w:r>
        <w:t>коммерческие организации, обрабатывающие персональные данные физических лиц (сотрудников, клиентов, партнеров и т.п.), независимо от размера и формы собственности.</w:t>
      </w:r>
    </w:p>
    <w:p w:rsidR="00BD3CBA" w:rsidRDefault="00BD3CBA" w:rsidP="002008F5">
      <w:pPr>
        <w:jc w:val="both"/>
      </w:pPr>
      <w:r>
        <w:t>Наиболее остро вопрос защиты персональных данных стоит в сферах здравоохранения, образования, финансов, и в государственных органах.</w:t>
      </w:r>
    </w:p>
    <w:p w:rsidR="00BD3CBA" w:rsidRDefault="00BD3CBA" w:rsidP="002008F5">
      <w:pPr>
        <w:jc w:val="both"/>
      </w:pPr>
      <w:r>
        <w:t>Эти обстоятельства предъявляют повышенные требования к системе защиты персональных данных и являются приоритетными для проведения проверок контролирующими органами.</w:t>
      </w:r>
    </w:p>
    <w:p w:rsidR="00844762" w:rsidRDefault="00BD3CBA" w:rsidP="002008F5">
      <w:pPr>
        <w:jc w:val="both"/>
      </w:pPr>
      <w:r>
        <w:t xml:space="preserve">Статья 1 Закона № 152-ФЗ «О персональных данных» устанавливает сферу действия Закона: </w:t>
      </w:r>
      <w:proofErr w:type="gramStart"/>
      <w:r>
        <w:t>«Настоящим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государственные органы), органами местного самоуправления, не входящими в систему органов местного самоуправления муниципальными органами (далее муниципальные органы), юридическими лицами, физическими лицами с использованием средств автоматизации или без использования таких средств, если обработка персональных данных без</w:t>
      </w:r>
      <w:proofErr w:type="gramEnd"/>
      <w:r>
        <w:t xml:space="preserve"> использования таких средств соответствует характеру действий (операций), совершаемых с персональными данными с использованием средств автоматизации».</w:t>
      </w:r>
    </w:p>
    <w:sectPr w:rsidR="0084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A"/>
    <w:rsid w:val="002008F5"/>
    <w:rsid w:val="00844762"/>
    <w:rsid w:val="00B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АИМР СК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2017-05-23T06:35:00Z</dcterms:created>
  <dcterms:modified xsi:type="dcterms:W3CDTF">2017-05-23T06:39:00Z</dcterms:modified>
</cp:coreProperties>
</file>